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7E" w:rsidRDefault="004D237E" w:rsidP="004D237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4D237E" w:rsidRDefault="004D237E" w:rsidP="004D237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4D237E" w:rsidRDefault="004D237E" w:rsidP="004D237E">
      <w:pPr>
        <w:rPr>
          <w:b/>
          <w:sz w:val="24"/>
          <w:szCs w:val="24"/>
        </w:rPr>
      </w:pPr>
    </w:p>
    <w:p w:rsidR="004D237E" w:rsidRDefault="004D237E" w:rsidP="004D237E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D237E" w:rsidRDefault="004D237E" w:rsidP="004D237E">
      <w:pPr>
        <w:rPr>
          <w:sz w:val="24"/>
          <w:szCs w:val="24"/>
        </w:rPr>
      </w:pPr>
    </w:p>
    <w:p w:rsidR="004D237E" w:rsidRPr="002D497F" w:rsidRDefault="004D237E" w:rsidP="004D237E">
      <w:pPr>
        <w:jc w:val="center"/>
      </w:pPr>
      <w:r>
        <w:t>21.06.</w:t>
      </w:r>
      <w:r w:rsidRPr="002D497F">
        <w:t xml:space="preserve"> 2022                                                                                     № </w:t>
      </w:r>
      <w:r>
        <w:t>15</w:t>
      </w:r>
    </w:p>
    <w:p w:rsidR="004D237E" w:rsidRPr="009E4A07" w:rsidRDefault="004D237E" w:rsidP="004D237E">
      <w:pPr>
        <w:tabs>
          <w:tab w:val="left" w:pos="3540"/>
        </w:tabs>
        <w:jc w:val="center"/>
      </w:pPr>
      <w:proofErr w:type="gramStart"/>
      <w:r w:rsidRPr="009E4A07">
        <w:t>с</w:t>
      </w:r>
      <w:proofErr w:type="gramEnd"/>
      <w:r w:rsidRPr="009E4A07">
        <w:t>. Зелёная Поляна</w:t>
      </w:r>
    </w:p>
    <w:p w:rsidR="004D237E" w:rsidRDefault="004D237E" w:rsidP="004D237E">
      <w:pPr>
        <w:jc w:val="center"/>
        <w:rPr>
          <w:sz w:val="24"/>
          <w:szCs w:val="24"/>
        </w:rPr>
      </w:pPr>
    </w:p>
    <w:p w:rsidR="004D237E" w:rsidRDefault="004D237E" w:rsidP="004D237E">
      <w:pPr>
        <w:jc w:val="center"/>
        <w:rPr>
          <w:sz w:val="24"/>
          <w:szCs w:val="24"/>
        </w:rPr>
      </w:pPr>
    </w:p>
    <w:p w:rsidR="004D237E" w:rsidRDefault="004D237E" w:rsidP="004D237E">
      <w:pPr>
        <w:ind w:right="4819"/>
        <w:jc w:val="both"/>
      </w:pPr>
      <w:r>
        <w:t xml:space="preserve">О внесении изменений в решение Зелёнополянского сельского Совета депутатов «Об утверждении Положения о денежном содержании главы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края»</w:t>
      </w:r>
    </w:p>
    <w:p w:rsidR="004D237E" w:rsidRDefault="004D237E" w:rsidP="004D237E">
      <w:pPr>
        <w:pStyle w:val="1"/>
        <w:jc w:val="left"/>
        <w:rPr>
          <w:b w:val="0"/>
        </w:rPr>
      </w:pPr>
    </w:p>
    <w:p w:rsidR="004D237E" w:rsidRDefault="004D237E" w:rsidP="004D237E"/>
    <w:p w:rsidR="004D237E" w:rsidRDefault="004D237E" w:rsidP="004D237E">
      <w:pPr>
        <w:ind w:firstLine="709"/>
        <w:jc w:val="both"/>
      </w:pPr>
      <w:r>
        <w:t xml:space="preserve">В соответствии со статьей 42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</w:t>
      </w:r>
      <w:r>
        <w:rPr>
          <w:b/>
        </w:rPr>
        <w:t xml:space="preserve"> </w:t>
      </w:r>
      <w:r>
        <w:t xml:space="preserve">района  Алтайского края, сельский  Совет  депутатов </w:t>
      </w:r>
      <w:r>
        <w:rPr>
          <w:b/>
        </w:rPr>
        <w:t>РЕШИЛ</w:t>
      </w:r>
      <w:r>
        <w:t>:</w:t>
      </w:r>
    </w:p>
    <w:p w:rsidR="004D237E" w:rsidRDefault="004D237E" w:rsidP="004D237E">
      <w:pPr>
        <w:ind w:firstLine="709"/>
        <w:jc w:val="both"/>
        <w:rPr>
          <w:sz w:val="16"/>
          <w:szCs w:val="16"/>
        </w:rPr>
      </w:pPr>
    </w:p>
    <w:p w:rsidR="004D237E" w:rsidRDefault="004D237E" w:rsidP="004D237E">
      <w:pPr>
        <w:ind w:firstLine="709"/>
        <w:jc w:val="both"/>
        <w:rPr>
          <w:rFonts w:eastAsia="Calibri"/>
          <w:lang w:eastAsia="en-US"/>
        </w:rPr>
      </w:pPr>
      <w:r>
        <w:t xml:space="preserve">1. Внести изменение в Положение о денежном содержании главы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 Троицкого  района  Алтайского края, утвержденное решением </w:t>
      </w:r>
      <w:r>
        <w:rPr>
          <w:bCs/>
          <w:color w:val="000000"/>
        </w:rPr>
        <w:t xml:space="preserve">Зелёнополянского сельского Совета депутатов от </w:t>
      </w:r>
      <w:r>
        <w:rPr>
          <w:rFonts w:eastAsia="Calibri"/>
          <w:lang w:eastAsia="en-US"/>
        </w:rPr>
        <w:t>26.12.2017 №22 «</w:t>
      </w:r>
      <w:r>
        <w:t xml:space="preserve">Об утверждении Положения о денежном содержании главы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</w:t>
      </w:r>
      <w:r>
        <w:rPr>
          <w:rFonts w:eastAsia="Calibri"/>
          <w:lang w:eastAsia="en-US"/>
        </w:rPr>
        <w:t>», дополнив его Разделом 3.1. следующего содержания:</w:t>
      </w:r>
    </w:p>
    <w:p w:rsidR="004D237E" w:rsidRDefault="004D237E" w:rsidP="004D237E">
      <w:pPr>
        <w:ind w:firstLine="709"/>
        <w:jc w:val="both"/>
        <w:rPr>
          <w:rFonts w:eastAsia="Calibri"/>
          <w:lang w:eastAsia="en-US"/>
        </w:rPr>
      </w:pPr>
    </w:p>
    <w:p w:rsidR="004D237E" w:rsidRDefault="004D237E" w:rsidP="004D237E">
      <w:pPr>
        <w:ind w:firstLine="709"/>
        <w:jc w:val="both"/>
        <w:rPr>
          <w:b/>
        </w:rPr>
      </w:pPr>
      <w:r>
        <w:rPr>
          <w:rFonts w:eastAsia="Calibri"/>
          <w:lang w:eastAsia="en-US"/>
        </w:rPr>
        <w:t>«</w:t>
      </w:r>
      <w:r>
        <w:rPr>
          <w:b/>
        </w:rPr>
        <w:t>Раздел 3.1.</w:t>
      </w:r>
      <w:r w:rsidRPr="004A44AB">
        <w:rPr>
          <w:sz w:val="24"/>
          <w:szCs w:val="24"/>
        </w:rPr>
        <w:t xml:space="preserve"> </w:t>
      </w:r>
      <w:r>
        <w:rPr>
          <w:b/>
        </w:rPr>
        <w:t>Премия по результатам работы</w:t>
      </w:r>
    </w:p>
    <w:p w:rsidR="004D237E" w:rsidRPr="009E4A07" w:rsidRDefault="004D237E" w:rsidP="004D237E">
      <w:pPr>
        <w:ind w:firstLine="709"/>
        <w:jc w:val="both"/>
      </w:pPr>
      <w:r w:rsidRPr="009E4A07">
        <w:t xml:space="preserve">1. Премия по результатам работы выплачивается главе сельсовета как руководителю Администрации Зелёнополянского сельсовета Троицкого района Алтайского края и только в случае выплаты премии муниципальным служащим Администрации </w:t>
      </w:r>
      <w:r>
        <w:t>сельсовета</w:t>
      </w:r>
      <w:r w:rsidRPr="009E4A07">
        <w:t>.</w:t>
      </w:r>
    </w:p>
    <w:p w:rsidR="004D237E" w:rsidRPr="009E4A07" w:rsidRDefault="004D237E" w:rsidP="004D237E">
      <w:pPr>
        <w:ind w:firstLine="709"/>
        <w:jc w:val="both"/>
      </w:pPr>
      <w:r w:rsidRPr="009E4A07">
        <w:t xml:space="preserve">Размер премии, выплачиваемой главе сельсовета, устанавливается кратно месячному фонду оплаты труда главы сельсовета и не может превышать по кратности размера премии, выплачиваемой муниципальным служащим Администрации </w:t>
      </w:r>
      <w:r>
        <w:t>сельсовета</w:t>
      </w:r>
      <w:r w:rsidRPr="009E4A07">
        <w:t>, за соответствующий период.</w:t>
      </w:r>
    </w:p>
    <w:p w:rsidR="004D237E" w:rsidRPr="009E4A07" w:rsidRDefault="004D237E" w:rsidP="004D237E">
      <w:pPr>
        <w:ind w:firstLine="709"/>
        <w:jc w:val="both"/>
      </w:pPr>
      <w:r w:rsidRPr="009E4A07">
        <w:t>Премия по результатам работы может выплачиваться единовременно, по результатам работы за квартал, за полугодие, за год.</w:t>
      </w:r>
    </w:p>
    <w:p w:rsidR="004D237E" w:rsidRPr="009E4A07" w:rsidRDefault="004D237E" w:rsidP="004D237E">
      <w:pPr>
        <w:ind w:firstLine="709"/>
        <w:jc w:val="both"/>
      </w:pPr>
      <w:r w:rsidRPr="009E4A07">
        <w:t>Премия по результатам работы выплачивается на основании распоряжения Администрации сельсовета.</w:t>
      </w:r>
    </w:p>
    <w:p w:rsidR="004D237E" w:rsidRPr="009E4A07" w:rsidRDefault="004D237E" w:rsidP="004D237E">
      <w:pPr>
        <w:ind w:firstLine="709"/>
        <w:jc w:val="both"/>
      </w:pPr>
      <w:r w:rsidRPr="009E4A07">
        <w:t>2. Премия по результатам работы не выплачивается главе сельсовета в связи с прекращением полномочий досрочно в случае:</w:t>
      </w:r>
    </w:p>
    <w:p w:rsidR="004D237E" w:rsidRPr="009E4A07" w:rsidRDefault="004D237E" w:rsidP="004D237E">
      <w:pPr>
        <w:ind w:firstLine="709"/>
        <w:jc w:val="both"/>
      </w:pPr>
      <w:r w:rsidRPr="009E4A07">
        <w:lastRenderedPageBreak/>
        <w:t xml:space="preserve">удаления главы сельсовета в отставку в соответствии со </w:t>
      </w:r>
      <w:hyperlink r:id="rId5" w:anchor="sub_741" w:history="1">
        <w:r w:rsidRPr="009E4A07">
          <w:t>статьей 74.1</w:t>
        </w:r>
      </w:hyperlink>
      <w:r w:rsidRPr="009E4A07">
        <w:t xml:space="preserve"> Федерального закона </w:t>
      </w:r>
      <w:hyperlink r:id="rId6" w:tgtFrame="_blank" w:history="1">
        <w:r w:rsidRPr="009E4A07">
          <w:t>от 06.10.2003 № 131-ФЗ</w:t>
        </w:r>
      </w:hyperlink>
      <w:r w:rsidRPr="009E4A07">
        <w:t xml:space="preserve"> «Об общих принципах организации местного самоуправления в Российской Федерации»;</w:t>
      </w:r>
    </w:p>
    <w:p w:rsidR="004D237E" w:rsidRPr="009E4A07" w:rsidRDefault="004D237E" w:rsidP="004D237E">
      <w:pPr>
        <w:ind w:firstLine="709"/>
        <w:jc w:val="both"/>
      </w:pPr>
      <w:r w:rsidRPr="009E4A07">
        <w:t xml:space="preserve">отрешения главы сельсовета от должности в соответствии со ст. 74 Федерального закона </w:t>
      </w:r>
      <w:hyperlink r:id="rId7" w:tgtFrame="_blank" w:history="1">
        <w:r w:rsidRPr="009E4A07">
          <w:t>от 06.10.2003 № 131-ФЗ</w:t>
        </w:r>
      </w:hyperlink>
      <w:r w:rsidRPr="009E4A07">
        <w:t xml:space="preserve"> «Об общих принципах организации местного самоуправления в Российской Федерации»;</w:t>
      </w:r>
    </w:p>
    <w:p w:rsidR="004D237E" w:rsidRPr="009E4A07" w:rsidRDefault="004D237E" w:rsidP="004D237E">
      <w:pPr>
        <w:ind w:firstLine="709"/>
        <w:jc w:val="both"/>
      </w:pPr>
      <w:r w:rsidRPr="009E4A07">
        <w:t>вступления в отношении главы сельсовета в законную силу обвинительного приговора суда;</w:t>
      </w:r>
    </w:p>
    <w:p w:rsidR="004D237E" w:rsidRPr="009E4A07" w:rsidRDefault="004D237E" w:rsidP="004D237E">
      <w:pPr>
        <w:ind w:firstLine="709"/>
        <w:jc w:val="both"/>
      </w:pPr>
      <w:r w:rsidRPr="009E4A07">
        <w:t xml:space="preserve">несоблюдения главой сельсовета ограничений, установленных Федеральным законом </w:t>
      </w:r>
      <w:hyperlink r:id="rId8" w:tgtFrame="_blank" w:history="1">
        <w:r w:rsidRPr="009E4A07">
          <w:t>от 06.10.2003 № 131-ФЗ</w:t>
        </w:r>
      </w:hyperlink>
      <w:r w:rsidRPr="009E4A07">
        <w:t xml:space="preserve"> «Об общих принципах организации местного самоуправления в Российской Федерации.</w:t>
      </w:r>
    </w:p>
    <w:p w:rsidR="004D237E" w:rsidRPr="009E4A07" w:rsidRDefault="004D237E" w:rsidP="004D237E">
      <w:pPr>
        <w:ind w:firstLine="709"/>
        <w:jc w:val="both"/>
      </w:pPr>
      <w:r w:rsidRPr="009E4A07">
        <w:t xml:space="preserve">3. Премия по результатам работы главе сельсовета может выплачиваться в порядке и размере, установленным настоящим разделом, без дополнительного принятия решения </w:t>
      </w:r>
      <w:proofErr w:type="spellStart"/>
      <w:r w:rsidRPr="009E4A07">
        <w:t>Зелёнополянским</w:t>
      </w:r>
      <w:proofErr w:type="spellEnd"/>
      <w:r w:rsidRPr="009E4A07">
        <w:t xml:space="preserve"> сельским Советом депутатов.</w:t>
      </w:r>
    </w:p>
    <w:p w:rsidR="004D237E" w:rsidRDefault="004D237E" w:rsidP="004D237E">
      <w:pPr>
        <w:shd w:val="clear" w:color="auto" w:fill="FFFFFF"/>
        <w:ind w:firstLine="709"/>
        <w:jc w:val="both"/>
      </w:pPr>
      <w:r w:rsidRPr="009E4A07">
        <w:t xml:space="preserve">Принятие настоящего решения </w:t>
      </w:r>
      <w:proofErr w:type="spellStart"/>
      <w:r w:rsidRPr="009E4A07">
        <w:t>Зелёнополянским</w:t>
      </w:r>
      <w:proofErr w:type="spellEnd"/>
      <w:r w:rsidRPr="009E4A07">
        <w:t xml:space="preserve"> сельским Советом депутатов является выражением согласия на выплату премии главе сельсовета в порядке и размере, установленным настоящим разделом</w:t>
      </w:r>
      <w:proofErr w:type="gramStart"/>
      <w:r w:rsidRPr="009E4A07">
        <w:t>.</w:t>
      </w:r>
      <w:r>
        <w:t>».</w:t>
      </w:r>
      <w:proofErr w:type="gramEnd"/>
    </w:p>
    <w:p w:rsidR="003B2C82" w:rsidRDefault="003B2C82" w:rsidP="004D237E">
      <w:pPr>
        <w:shd w:val="clear" w:color="auto" w:fill="FFFFFF"/>
        <w:ind w:firstLine="709"/>
        <w:jc w:val="both"/>
      </w:pPr>
    </w:p>
    <w:p w:rsidR="003B2C82" w:rsidRDefault="003B2C82" w:rsidP="003B2C82">
      <w:pPr>
        <w:shd w:val="clear" w:color="auto" w:fill="FFFFFF"/>
        <w:ind w:firstLine="709"/>
        <w:jc w:val="both"/>
      </w:pPr>
      <w:r>
        <w:t>2.Настоящее решение распространяется на правоотношение, возникшее с 01.01.2022г.</w:t>
      </w:r>
    </w:p>
    <w:p w:rsidR="004D237E" w:rsidRDefault="003B2C82" w:rsidP="004D237E">
      <w:pPr>
        <w:ind w:firstLine="709"/>
        <w:jc w:val="both"/>
      </w:pPr>
      <w:r>
        <w:t>3</w:t>
      </w:r>
      <w:bookmarkStart w:id="0" w:name="_GoBack"/>
      <w:bookmarkEnd w:id="0"/>
      <w:r w:rsidR="004D237E">
        <w:t xml:space="preserve">. </w:t>
      </w:r>
      <w:proofErr w:type="gramStart"/>
      <w:r w:rsidR="004D237E">
        <w:t>Контроль за</w:t>
      </w:r>
      <w:proofErr w:type="gramEnd"/>
      <w:r w:rsidR="004D237E">
        <w:t xml:space="preserve"> исполнением настоящего решения возложить на постоянную комиссию по вопросам плана, бюджета и социальной сферы (Карманова М.И).</w:t>
      </w:r>
    </w:p>
    <w:p w:rsidR="004D237E" w:rsidRDefault="004D237E" w:rsidP="004D237E">
      <w:pPr>
        <w:ind w:firstLine="700"/>
        <w:jc w:val="both"/>
      </w:pPr>
    </w:p>
    <w:p w:rsidR="004D237E" w:rsidRDefault="004D237E" w:rsidP="004D237E">
      <w:pPr>
        <w:ind w:firstLine="700"/>
        <w:jc w:val="both"/>
      </w:pPr>
    </w:p>
    <w:p w:rsidR="004D237E" w:rsidRDefault="004D237E" w:rsidP="004D237E">
      <w:pPr>
        <w:jc w:val="both"/>
      </w:pPr>
      <w:r>
        <w:t xml:space="preserve"> Глава  сельсовета                                                                              С.В. Алтухова</w:t>
      </w:r>
    </w:p>
    <w:p w:rsidR="004D237E" w:rsidRDefault="004D237E" w:rsidP="004D237E">
      <w:pPr>
        <w:jc w:val="center"/>
        <w:outlineLvl w:val="0"/>
        <w:rPr>
          <w:sz w:val="24"/>
          <w:szCs w:val="24"/>
        </w:rPr>
      </w:pPr>
    </w:p>
    <w:p w:rsidR="008E347F" w:rsidRDefault="003B2C82"/>
    <w:sectPr w:rsidR="008E347F" w:rsidSect="002D49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FC"/>
    <w:rsid w:val="00116D2B"/>
    <w:rsid w:val="00156423"/>
    <w:rsid w:val="00297857"/>
    <w:rsid w:val="003B2C82"/>
    <w:rsid w:val="004D237E"/>
    <w:rsid w:val="004F1AB1"/>
    <w:rsid w:val="00504D8C"/>
    <w:rsid w:val="0075386D"/>
    <w:rsid w:val="008B79FC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D237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3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D237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3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://www.admsov.ru/adm/npa/postanovlenija.php?ELEMENT_ID=102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3170</Characters>
  <Application>Microsoft Office Word</Application>
  <DocSecurity>0</DocSecurity>
  <Lines>26</Lines>
  <Paragraphs>7</Paragraphs>
  <ScaleCrop>false</ScaleCrop>
  <Company>*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2022-06-20T06:05:00Z</dcterms:created>
  <dcterms:modified xsi:type="dcterms:W3CDTF">2022-07-04T09:28:00Z</dcterms:modified>
</cp:coreProperties>
</file>